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0EE6B47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502A9F">
        <w:rPr>
          <w:rFonts w:ascii="Arial" w:hAnsi="Arial" w:cs="Arial"/>
          <w:sz w:val="20"/>
          <w:szCs w:val="20"/>
        </w:rPr>
        <w:t>sukcesivna dobava potrošnega laboratorijskega materiala, drobnega inventarja in kemikalij,</w:t>
      </w:r>
      <w:r>
        <w:rPr>
          <w:rFonts w:ascii="Arial" w:hAnsi="Arial" w:cs="Arial"/>
          <w:sz w:val="20"/>
          <w:szCs w:val="20"/>
        </w:rPr>
        <w:t xml:space="preserve"> ki obsega naslednje sklope:</w:t>
      </w:r>
    </w:p>
    <w:p w14:paraId="05967EE1" w14:textId="722D25A5" w:rsidR="00502A9F" w:rsidRPr="007A2D8D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A2D8D">
        <w:rPr>
          <w:rFonts w:ascii="Arial" w:hAnsi="Arial" w:cs="Arial"/>
          <w:sz w:val="20"/>
          <w:szCs w:val="20"/>
          <w:lang w:eastAsia="en-US"/>
        </w:rPr>
        <w:t xml:space="preserve">Sklop 1: </w:t>
      </w:r>
      <w:r w:rsidR="002D66BC">
        <w:rPr>
          <w:rFonts w:ascii="Arial" w:hAnsi="Arial" w:cs="Arial"/>
          <w:sz w:val="20"/>
          <w:szCs w:val="20"/>
        </w:rPr>
        <w:t>Ekstrakcijska topila in zaščitna oprema,</w:t>
      </w:r>
    </w:p>
    <w:p w14:paraId="798E296B" w14:textId="10DA6C63" w:rsidR="00502A9F" w:rsidRPr="007A2D8D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A2D8D"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="002D66BC">
        <w:rPr>
          <w:rFonts w:ascii="Arial" w:hAnsi="Arial" w:cs="Arial"/>
          <w:sz w:val="20"/>
          <w:szCs w:val="20"/>
        </w:rPr>
        <w:t>Priprava ultra čiste vode in namenske kemikalije,</w:t>
      </w:r>
    </w:p>
    <w:p w14:paraId="5DD7EA1A" w14:textId="7E011283" w:rsidR="00502A9F" w:rsidRPr="007A2D8D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A2D8D">
        <w:rPr>
          <w:rFonts w:ascii="Arial" w:hAnsi="Arial" w:cs="Arial"/>
          <w:sz w:val="20"/>
          <w:szCs w:val="20"/>
          <w:lang w:eastAsia="en-US"/>
        </w:rPr>
        <w:t xml:space="preserve">Sklop 3: </w:t>
      </w:r>
      <w:r w:rsidR="007E453D">
        <w:rPr>
          <w:rFonts w:ascii="Arial" w:hAnsi="Arial" w:cs="Arial"/>
          <w:sz w:val="20"/>
          <w:szCs w:val="20"/>
        </w:rPr>
        <w:t>Kemikalije, čistila in splošni laboratorijski potrošni material,</w:t>
      </w:r>
    </w:p>
    <w:p w14:paraId="28CCF302" w14:textId="1F8FD655" w:rsidR="00502A9F" w:rsidRDefault="002D66BC" w:rsidP="0096426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 </w:t>
      </w:r>
      <w:r w:rsidR="00502A9F" w:rsidRPr="00453625">
        <w:rPr>
          <w:rFonts w:ascii="Arial" w:hAnsi="Arial" w:cs="Arial"/>
          <w:sz w:val="20"/>
          <w:szCs w:val="20"/>
        </w:rPr>
        <w:t xml:space="preserve">(v nadaljevanju: </w:t>
      </w:r>
      <w:r w:rsidR="00502A9F">
        <w:rPr>
          <w:rFonts w:ascii="Arial" w:hAnsi="Arial" w:cs="Arial"/>
          <w:sz w:val="20"/>
          <w:szCs w:val="20"/>
        </w:rPr>
        <w:t xml:space="preserve">blago), v skladu z zahtevami, ki so opredeljene v ponudbenih predračunih (s tehnično specifikacijo) predmeta javnega naročila (Priloga št. </w:t>
      </w:r>
      <w:r w:rsidR="00502A9F" w:rsidRPr="004C7996">
        <w:rPr>
          <w:rFonts w:ascii="Arial" w:hAnsi="Arial" w:cs="Arial"/>
          <w:sz w:val="20"/>
          <w:szCs w:val="20"/>
        </w:rPr>
        <w:t>3.1</w:t>
      </w:r>
      <w:r w:rsidR="00502A9F">
        <w:rPr>
          <w:rFonts w:ascii="Arial" w:hAnsi="Arial" w:cs="Arial"/>
          <w:sz w:val="20"/>
          <w:szCs w:val="20"/>
        </w:rPr>
        <w:t xml:space="preserve"> </w:t>
      </w:r>
      <w:r w:rsidR="00502A9F" w:rsidRPr="00FF6A35">
        <w:rPr>
          <w:rFonts w:ascii="Arial" w:hAnsi="Arial" w:cs="Arial"/>
          <w:i/>
          <w:sz w:val="20"/>
          <w:szCs w:val="20"/>
        </w:rPr>
        <w:t>/glede na sklop</w:t>
      </w:r>
      <w:r w:rsidR="00502A9F">
        <w:rPr>
          <w:rFonts w:ascii="Arial" w:hAnsi="Arial" w:cs="Arial"/>
          <w:i/>
          <w:sz w:val="20"/>
          <w:szCs w:val="20"/>
        </w:rPr>
        <w:t>,</w:t>
      </w:r>
      <w:r w:rsidR="001E6C22">
        <w:rPr>
          <w:rFonts w:ascii="Arial" w:hAnsi="Arial" w:cs="Arial"/>
          <w:i/>
          <w:sz w:val="20"/>
          <w:szCs w:val="20"/>
        </w:rPr>
        <w:t xml:space="preserve"> na katere</w:t>
      </w:r>
      <w:r w:rsidR="00502A9F" w:rsidRPr="00FF6A35">
        <w:rPr>
          <w:rFonts w:ascii="Arial" w:hAnsi="Arial" w:cs="Arial"/>
          <w:i/>
          <w:sz w:val="20"/>
          <w:szCs w:val="20"/>
        </w:rPr>
        <w:t xml:space="preserve"> se</w:t>
      </w:r>
      <w:r w:rsidR="00502A9F">
        <w:rPr>
          <w:rFonts w:ascii="Arial" w:hAnsi="Arial" w:cs="Arial"/>
          <w:i/>
          <w:sz w:val="20"/>
          <w:szCs w:val="20"/>
        </w:rPr>
        <w:t xml:space="preserve"> ponudba</w:t>
      </w:r>
      <w:r w:rsidR="00502A9F" w:rsidRPr="00FF6A35">
        <w:rPr>
          <w:rFonts w:ascii="Arial" w:hAnsi="Arial" w:cs="Arial"/>
          <w:i/>
          <w:sz w:val="20"/>
          <w:szCs w:val="20"/>
        </w:rPr>
        <w:t xml:space="preserve"> nanaša</w:t>
      </w:r>
      <w:r w:rsidR="00502A9F">
        <w:rPr>
          <w:rFonts w:ascii="Arial" w:hAnsi="Arial" w:cs="Arial"/>
          <w:sz w:val="20"/>
          <w:szCs w:val="20"/>
        </w:rPr>
        <w:t xml:space="preserve">), ki so priloga te razpisne dokumentacije. </w:t>
      </w:r>
      <w:r w:rsidR="00502A9F">
        <w:rPr>
          <w:rFonts w:ascii="Arial" w:hAnsi="Arial" w:cs="Arial"/>
          <w:i/>
          <w:sz w:val="20"/>
          <w:szCs w:val="20"/>
        </w:rPr>
        <w:t>/odvisno glede na sklop</w:t>
      </w:r>
      <w:r w:rsidR="001E6C22">
        <w:rPr>
          <w:rFonts w:ascii="Arial" w:hAnsi="Arial" w:cs="Arial"/>
          <w:i/>
          <w:sz w:val="20"/>
          <w:szCs w:val="20"/>
        </w:rPr>
        <w:t>, na katere</w:t>
      </w:r>
      <w:r w:rsidR="00502A9F">
        <w:rPr>
          <w:rFonts w:ascii="Arial" w:hAnsi="Arial" w:cs="Arial"/>
          <w:i/>
          <w:sz w:val="20"/>
          <w:szCs w:val="20"/>
        </w:rPr>
        <w:t xml:space="preserve"> se ponudnik prijavlja/</w:t>
      </w:r>
    </w:p>
    <w:p w14:paraId="27195ABB" w14:textId="08861BE3" w:rsidR="00502A9F" w:rsidRDefault="00502A9F" w:rsidP="0096426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AFC4A7" w14:textId="07CB0449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lahko </w:t>
      </w:r>
      <w:r>
        <w:rPr>
          <w:rFonts w:ascii="Arial" w:hAnsi="Arial" w:cs="Arial"/>
          <w:sz w:val="20"/>
          <w:szCs w:val="20"/>
          <w:lang w:eastAsia="en-US"/>
        </w:rPr>
        <w:t>ponudijo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predmet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naročila v celoti (sklop 1 - </w:t>
      </w:r>
      <w:r w:rsidR="007E453D">
        <w:rPr>
          <w:rFonts w:ascii="Arial" w:hAnsi="Arial" w:cs="Arial"/>
          <w:sz w:val="20"/>
          <w:szCs w:val="20"/>
          <w:lang w:eastAsia="en-US"/>
        </w:rPr>
        <w:t>3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sklop v celoti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9153D">
        <w:rPr>
          <w:rFonts w:ascii="Arial" w:hAnsi="Arial" w:cs="Arial"/>
          <w:sz w:val="20"/>
          <w:szCs w:val="20"/>
          <w:lang w:eastAsia="en-US"/>
        </w:rPr>
        <w:t>Ponudnik</w:t>
      </w:r>
      <w:r>
        <w:rPr>
          <w:rFonts w:ascii="Arial" w:hAnsi="Arial" w:cs="Arial"/>
          <w:sz w:val="20"/>
          <w:szCs w:val="20"/>
          <w:lang w:eastAsia="en-US"/>
        </w:rPr>
        <w:t>i</w:t>
      </w:r>
      <w:r w:rsidRPr="00B9153D">
        <w:rPr>
          <w:rFonts w:ascii="Arial" w:hAnsi="Arial" w:cs="Arial"/>
          <w:sz w:val="20"/>
          <w:szCs w:val="20"/>
          <w:lang w:eastAsia="en-US"/>
        </w:rPr>
        <w:t xml:space="preserve"> ne more</w:t>
      </w:r>
      <w:r>
        <w:rPr>
          <w:rFonts w:ascii="Arial" w:hAnsi="Arial" w:cs="Arial"/>
          <w:sz w:val="20"/>
          <w:szCs w:val="20"/>
          <w:lang w:eastAsia="en-US"/>
        </w:rPr>
        <w:t>jo</w:t>
      </w:r>
      <w:r w:rsidRPr="00B9153D">
        <w:rPr>
          <w:rFonts w:ascii="Arial" w:hAnsi="Arial" w:cs="Arial"/>
          <w:sz w:val="20"/>
          <w:szCs w:val="20"/>
          <w:lang w:eastAsia="en-US"/>
        </w:rPr>
        <w:t xml:space="preserve"> podati ponudbe zgolj za</w:t>
      </w:r>
      <w:r>
        <w:rPr>
          <w:rFonts w:ascii="Arial" w:hAnsi="Arial" w:cs="Arial"/>
          <w:sz w:val="20"/>
          <w:szCs w:val="20"/>
          <w:lang w:eastAsia="en-US"/>
        </w:rPr>
        <w:t xml:space="preserve"> posamezno blago znotraj sklopa.</w:t>
      </w:r>
    </w:p>
    <w:p w14:paraId="4E2C9221" w14:textId="1EEEC918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5A1A2EA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Predmetno javno naročilo se izvaja za obdobje 4 let oziroma do porabe sredstev okvirne pogodbene vrednosti.</w:t>
      </w:r>
    </w:p>
    <w:p w14:paraId="04F3C646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0A280D" w14:textId="4C39C0CC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z izbranim ponudnikom – </w:t>
      </w:r>
      <w:r w:rsidR="001E6C22">
        <w:rPr>
          <w:rFonts w:ascii="Arial" w:hAnsi="Arial" w:cs="Arial"/>
          <w:sz w:val="20"/>
          <w:szCs w:val="20"/>
        </w:rPr>
        <w:t>prodajalcem</w:t>
      </w:r>
      <w:r>
        <w:rPr>
          <w:rFonts w:ascii="Arial" w:hAnsi="Arial" w:cs="Arial"/>
          <w:sz w:val="20"/>
          <w:szCs w:val="20"/>
        </w:rPr>
        <w:t xml:space="preserve"> sklenil pogodbo za obdobje 2 let, ki bo za nadaljnji 2 leti podaljšana z ustreznim aneksom, v kolikor bodo za nadaljevanje naročila zagotovljena proračunska sredstva.</w:t>
      </w:r>
    </w:p>
    <w:p w14:paraId="7BAF2C2C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CFBA93" w14:textId="0F5B4659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Količine, ki so navedene v ponudbenem </w:t>
      </w:r>
      <w:r w:rsidRPr="00DC46F3">
        <w:rPr>
          <w:rFonts w:ascii="Arial" w:hAnsi="Arial" w:cs="Arial"/>
          <w:sz w:val="20"/>
          <w:szCs w:val="20"/>
          <w:lang w:eastAsia="en-US"/>
        </w:rPr>
        <w:t xml:space="preserve">predračunu </w:t>
      </w:r>
      <w:r w:rsidRPr="005867B5">
        <w:rPr>
          <w:rFonts w:ascii="Arial" w:hAnsi="Arial" w:cs="Arial"/>
          <w:sz w:val="20"/>
          <w:szCs w:val="20"/>
          <w:lang w:eastAsia="en-US"/>
        </w:rPr>
        <w:t>za posamezen sklop,</w:t>
      </w:r>
      <w:r w:rsidRPr="00DC46F3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DC46F3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DC46F3">
        <w:rPr>
          <w:rFonts w:ascii="Arial" w:hAnsi="Arial" w:cs="Arial"/>
          <w:sz w:val="20"/>
          <w:szCs w:val="20"/>
          <w:lang w:eastAsia="en-US"/>
        </w:rPr>
        <w:t>okvirne</w:t>
      </w:r>
      <w:r>
        <w:rPr>
          <w:rFonts w:ascii="Arial" w:hAnsi="Arial" w:cs="Arial"/>
          <w:sz w:val="20"/>
          <w:szCs w:val="20"/>
          <w:lang w:eastAsia="en-US"/>
        </w:rPr>
        <w:t xml:space="preserve"> oziroma so predvidene za obdobje 4 let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453625">
        <w:rPr>
          <w:rFonts w:ascii="Arial" w:hAnsi="Arial" w:cs="Arial"/>
          <w:sz w:val="20"/>
          <w:szCs w:val="24"/>
          <w:lang w:eastAsia="en-US"/>
        </w:rPr>
        <w:t>niso dokončne in se prilagajajo konkretnim potrebam in razpoložljivim finančnim sredstvom naročnika. Naročnik ni zavezan naročiti celotne količine blaga.</w:t>
      </w:r>
    </w:p>
    <w:p w14:paraId="3BA684EC" w14:textId="42CF1E21" w:rsidR="005435E0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7BC817ED" w14:textId="77777777" w:rsidR="005435E0" w:rsidRPr="00453625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V primeru, da se v času trajanja pogodbe pojavi potreba po blagu, ki ni zajeto v ponudbenem predračunu, je pa predmet javnega naročila, si naročnik pridržuje pravico, da bo naročil blago pri izbranem ponudniku po predhodno podanem ponudbenem predračunu z upoštevanim popustom, ki ga ponudnik navede v obrazcih ponudbenih predračunov (s tehnično specifikacijo), ki je fiksen za celo štiri letno obdobje. Obseg tovrstnih naročil in naročil po ponudbenem predračunu ne sme presegati skupne </w:t>
      </w:r>
      <w:r w:rsidRPr="004D0F39">
        <w:rPr>
          <w:rFonts w:ascii="Arial" w:hAnsi="Arial" w:cs="Arial"/>
          <w:sz w:val="20"/>
          <w:szCs w:val="24"/>
          <w:lang w:eastAsia="en-US"/>
        </w:rPr>
        <w:t>okvirne štiriletne ponudbene vrednosti.</w:t>
      </w:r>
    </w:p>
    <w:p w14:paraId="1BE8952E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1332C0" w14:textId="6BB74A83" w:rsidR="00350F04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Kjer je v tehnični specifikaciji pod posamezno postavko navedeno določeno blago oz. kvaliteta blaga z dostavkom »ali enakovredno«, pomeni, da lahko ponudnik ponudi to določeno blago ali enakovredno blago, ki je po namembnosti oz. kvaliteti enakovrednega ali višjega kakovostnega razreda.</w:t>
      </w:r>
    </w:p>
    <w:p w14:paraId="71B26E5C" w14:textId="7F117444" w:rsidR="0096426E" w:rsidRDefault="0096426E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6452B" w14:textId="77777777" w:rsidR="0096426E" w:rsidRPr="0096426E" w:rsidRDefault="0096426E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3713762B" w:rsidR="00350F04" w:rsidRPr="00813C43" w:rsidRDefault="00350F04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61386DBA" w14:textId="28EFC1F8" w:rsidR="0096426E" w:rsidRPr="00813C43" w:rsidRDefault="0096426E" w:rsidP="0096426E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F4E5C9E" w:rsidR="00350F04" w:rsidRPr="00813C43" w:rsidRDefault="00260773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298F0986" w14:textId="77777777" w:rsidR="00350F04" w:rsidRPr="00813C43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6620C9A7" w:rsidR="00350F04" w:rsidRPr="00813C43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350F04" w:rsidRPr="00813C43">
        <w:rPr>
          <w:rFonts w:ascii="Arial" w:hAnsi="Arial" w:cs="Arial"/>
          <w:sz w:val="20"/>
          <w:szCs w:val="20"/>
        </w:rPr>
        <w:t>onudnik</w:t>
      </w:r>
      <w:r>
        <w:rPr>
          <w:rFonts w:ascii="Arial" w:hAnsi="Arial" w:cs="Arial"/>
          <w:sz w:val="20"/>
          <w:szCs w:val="20"/>
        </w:rPr>
        <w:t xml:space="preserve"> mora</w:t>
      </w:r>
      <w:r w:rsidR="00350F04" w:rsidRPr="00813C43">
        <w:rPr>
          <w:rFonts w:ascii="Arial" w:hAnsi="Arial" w:cs="Arial"/>
          <w:sz w:val="20"/>
          <w:szCs w:val="20"/>
        </w:rPr>
        <w:t xml:space="preserve"> v ponudbi: </w:t>
      </w:r>
    </w:p>
    <w:p w14:paraId="40D16ED6" w14:textId="5559A48D" w:rsidR="00225BB0" w:rsidRPr="00561D50" w:rsidRDefault="007E453D" w:rsidP="0096426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sklop 3</w:t>
      </w:r>
      <w:r w:rsidR="004C7996">
        <w:rPr>
          <w:rFonts w:ascii="Arial" w:hAnsi="Arial" w:cs="Arial"/>
          <w:sz w:val="20"/>
          <w:szCs w:val="20"/>
        </w:rPr>
        <w:t xml:space="preserve"> navesti</w:t>
      </w:r>
      <w:r w:rsidR="00225BB0">
        <w:rPr>
          <w:rFonts w:ascii="Arial" w:hAnsi="Arial" w:cs="Arial"/>
          <w:sz w:val="20"/>
          <w:szCs w:val="20"/>
        </w:rPr>
        <w:t xml:space="preserve"> proizvajalca in</w:t>
      </w:r>
      <w:r>
        <w:rPr>
          <w:rFonts w:ascii="Arial" w:hAnsi="Arial" w:cs="Arial"/>
          <w:sz w:val="20"/>
          <w:szCs w:val="20"/>
        </w:rPr>
        <w:t xml:space="preserve"> kataloške številke v ponudbenem predračunu</w:t>
      </w:r>
      <w:r w:rsidR="00225BB0">
        <w:rPr>
          <w:rFonts w:ascii="Arial" w:hAnsi="Arial" w:cs="Arial"/>
          <w:sz w:val="20"/>
          <w:szCs w:val="20"/>
        </w:rPr>
        <w:t xml:space="preserve"> (s tehnično specifikacijo) predmeta javnega naročila – Prilogi št</w:t>
      </w:r>
      <w:r>
        <w:rPr>
          <w:rFonts w:ascii="Arial" w:hAnsi="Arial" w:cs="Arial"/>
          <w:sz w:val="20"/>
          <w:szCs w:val="20"/>
        </w:rPr>
        <w:t>. 3.1 – 3</w:t>
      </w:r>
      <w:r w:rsidR="00225BB0" w:rsidRPr="004C7996">
        <w:rPr>
          <w:rFonts w:ascii="Arial" w:hAnsi="Arial" w:cs="Arial"/>
          <w:sz w:val="20"/>
          <w:szCs w:val="20"/>
        </w:rPr>
        <w:t>.</w:t>
      </w:r>
    </w:p>
    <w:p w14:paraId="49BB3A81" w14:textId="77777777" w:rsidR="00260773" w:rsidRDefault="00260773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6B0A8C23" w:rsidR="00350F04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>
        <w:rPr>
          <w:rFonts w:ascii="Arial" w:hAnsi="Arial" w:cs="Arial"/>
          <w:sz w:val="20"/>
          <w:szCs w:val="20"/>
        </w:rPr>
        <w:t>a pred oddajo naročila zahteva</w:t>
      </w:r>
      <w:r w:rsidRPr="00813C43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0102DC">
        <w:rPr>
          <w:rFonts w:ascii="Arial" w:hAnsi="Arial" w:cs="Arial"/>
          <w:sz w:val="20"/>
          <w:szCs w:val="20"/>
        </w:rPr>
        <w:t>razpisne dokumentacije.</w:t>
      </w:r>
    </w:p>
    <w:p w14:paraId="0EAF0F88" w14:textId="1948256A" w:rsidR="007E453D" w:rsidRDefault="007E453D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D00568" w14:textId="77777777" w:rsidR="007E453D" w:rsidRPr="00813C43" w:rsidRDefault="007E453D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10617BF4" w14:textId="5C7693A2" w:rsidR="00350F04" w:rsidRDefault="00225BB0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lastRenderedPageBreak/>
        <w:t>DOBAVA BLAGA</w:t>
      </w:r>
    </w:p>
    <w:p w14:paraId="4C0A9879" w14:textId="77777777" w:rsidR="00225BB0" w:rsidRPr="00813C43" w:rsidRDefault="00225BB0" w:rsidP="0096426E">
      <w:pPr>
        <w:pStyle w:val="Razpisnaslog2"/>
        <w:numPr>
          <w:ilvl w:val="0"/>
          <w:numId w:val="0"/>
        </w:numPr>
        <w:rPr>
          <w:i w:val="0"/>
        </w:rPr>
      </w:pPr>
    </w:p>
    <w:p w14:paraId="22D40D91" w14:textId="1A4C3AB5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 primeru naročila blaga, ki ni zajeto v ponudbenem predračunu in je predmet javnega naročila, bo ponudnik blago dostavil na kraj dobave iz 3.2 točke razpisne dokumentacije, in sicer najkasneje v času, navedenem na predhodno izdanem ponudbenem predračunu.</w:t>
      </w:r>
    </w:p>
    <w:p w14:paraId="3C1947E5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7FC53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Ponudnik bo dobavljal blago na podlagi pisnih naročil s strani naročnika, v izjemnih primerih pa na podlagi telefonskega naročila. Za pisno naročilo se šteje naročilo, posredovano po elektronski pošti, iz katerega bo razvidna količina naročenega blaga in podatki o kontaktni osebi za prevzem blaga. Ponudnik je dolžan naročeno blago posameznega naročila dobaviti enkrat v celoti, razen če naročnik ne določi drugače.</w:t>
      </w:r>
    </w:p>
    <w:p w14:paraId="4EC7D7B7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AB5FF8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F27BA">
        <w:rPr>
          <w:rFonts w:ascii="Arial" w:hAnsi="Arial" w:cs="Arial"/>
          <w:sz w:val="20"/>
          <w:szCs w:val="20"/>
          <w:lang w:eastAsia="en-US"/>
        </w:rPr>
        <w:t xml:space="preserve">Dobava se izvede na delovni dan v času </w:t>
      </w:r>
      <w:r w:rsidRPr="00F4423B">
        <w:rPr>
          <w:rFonts w:ascii="Arial" w:hAnsi="Arial" w:cs="Arial"/>
          <w:sz w:val="20"/>
          <w:szCs w:val="20"/>
          <w:lang w:eastAsia="en-US"/>
        </w:rPr>
        <w:t>od 8.00 do 14.00 ure.</w:t>
      </w:r>
    </w:p>
    <w:p w14:paraId="408D9ACA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3780E3A" w14:textId="77777777" w:rsidR="00225BB0" w:rsidRPr="00453625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 primeru, da ponudnik ne dobavi blaga v 10 dneh po preteku roka za dobavo blaga, ima naročnik pravico znižati pogodbeno vrednost ali odstopiti od posameznega naročila. V primeru, da ponudnik opraviči zamudo z okoliščinami, ki so nastale po prejemu posameznega naročila, ki jih ni mogel preprečiti, odpraviti in se jim tudi ne izogniti, kupec postavi nov, dodaten rok za izpolnitev.</w:t>
      </w:r>
    </w:p>
    <w:p w14:paraId="5BB300C1" w14:textId="02567376" w:rsidR="00350F04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982DB0" w14:textId="67A31194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11A580" w14:textId="77777777" w:rsidR="00225BB0" w:rsidRDefault="00225BB0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>DOBAVA BLAGA</w:t>
      </w:r>
    </w:p>
    <w:p w14:paraId="75E63DAB" w14:textId="6E64063D" w:rsidR="00225BB0" w:rsidRDefault="00225BB0" w:rsidP="0096426E">
      <w:pPr>
        <w:spacing w:line="260" w:lineRule="exact"/>
        <w:rPr>
          <w:rFonts w:cs="Arial"/>
          <w:szCs w:val="20"/>
        </w:rPr>
      </w:pPr>
    </w:p>
    <w:p w14:paraId="1138088A" w14:textId="77777777" w:rsidR="00225BB0" w:rsidRPr="00A307FE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Količinski in kakovostni prevzem dobavljene</w:t>
      </w:r>
      <w:r>
        <w:rPr>
          <w:rFonts w:ascii="Arial" w:hAnsi="Arial" w:cs="Arial"/>
          <w:sz w:val="20"/>
          <w:szCs w:val="20"/>
        </w:rPr>
        <w:t>ga</w:t>
      </w:r>
      <w:r w:rsidRPr="00A307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blaga</w:t>
      </w:r>
      <w:r w:rsidRPr="00A307FE">
        <w:rPr>
          <w:rFonts w:ascii="Arial" w:hAnsi="Arial" w:cs="Arial"/>
          <w:sz w:val="20"/>
          <w:szCs w:val="20"/>
        </w:rPr>
        <w:t xml:space="preserve"> se izvrši na način, opredeljen v </w:t>
      </w:r>
      <w:r w:rsidRPr="00521450">
        <w:rPr>
          <w:rFonts w:ascii="Arial" w:hAnsi="Arial" w:cs="Arial"/>
          <w:sz w:val="20"/>
          <w:szCs w:val="20"/>
        </w:rPr>
        <w:t>6. členu</w:t>
      </w:r>
      <w:r w:rsidRPr="00A307FE">
        <w:rPr>
          <w:rFonts w:ascii="Arial" w:hAnsi="Arial" w:cs="Arial"/>
          <w:sz w:val="20"/>
          <w:szCs w:val="20"/>
        </w:rPr>
        <w:t xml:space="preserve"> osnutka pogodbe, ki je sestavni del razpisne dokumentacije.</w:t>
      </w:r>
    </w:p>
    <w:p w14:paraId="0E5032AC" w14:textId="29A5F9A6" w:rsidR="00225BB0" w:rsidRDefault="00225BB0" w:rsidP="0096426E">
      <w:pPr>
        <w:spacing w:line="260" w:lineRule="exact"/>
        <w:rPr>
          <w:rFonts w:cs="Arial"/>
          <w:szCs w:val="20"/>
        </w:rPr>
      </w:pPr>
    </w:p>
    <w:p w14:paraId="5F671A9D" w14:textId="77777777" w:rsidR="00225BB0" w:rsidRPr="00225BB0" w:rsidRDefault="00225BB0" w:rsidP="0096426E">
      <w:pPr>
        <w:spacing w:line="260" w:lineRule="exact"/>
        <w:rPr>
          <w:rFonts w:cs="Arial"/>
          <w:szCs w:val="20"/>
        </w:rPr>
      </w:pPr>
    </w:p>
    <w:p w14:paraId="5709D9F1" w14:textId="08B608AE" w:rsidR="00181C54" w:rsidRPr="00CB643A" w:rsidRDefault="00CB643A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t>OSTALE ZAHTEVE NAROČNIKA</w:t>
      </w:r>
    </w:p>
    <w:p w14:paraId="3E534F11" w14:textId="73551A95" w:rsidR="00181C54" w:rsidRPr="00181C54" w:rsidRDefault="00181C54" w:rsidP="0096426E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71B2DA2" w14:textId="77777777" w:rsidR="00225BB0" w:rsidRPr="00453625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>o blago mora biti novo</w:t>
      </w:r>
      <w:r w:rsidRPr="00453625">
        <w:rPr>
          <w:rFonts w:ascii="Arial" w:hAnsi="Arial" w:cs="Arial"/>
          <w:sz w:val="20"/>
          <w:szCs w:val="20"/>
        </w:rPr>
        <w:t>, izpolnjevati mora vse z</w:t>
      </w:r>
      <w:r>
        <w:rPr>
          <w:rFonts w:ascii="Arial" w:hAnsi="Arial" w:cs="Arial"/>
          <w:sz w:val="20"/>
          <w:szCs w:val="20"/>
        </w:rPr>
        <w:t>ahteve v razpisni dokumentaciji in mora odgovarjati opisom iz ponudbenih predračunov (s tehnično specifikacijo).</w:t>
      </w:r>
    </w:p>
    <w:p w14:paraId="38B25640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CA3AA25" w14:textId="591AF3F2" w:rsidR="00225BB0" w:rsidRPr="005937F9" w:rsidRDefault="00225BB0" w:rsidP="0096426E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t xml:space="preserve">Zaradi specifičnosti aparatur, </w:t>
      </w:r>
      <w:r w:rsidR="00A4131C">
        <w:rPr>
          <w:rFonts w:ascii="Arial" w:hAnsi="Arial" w:cs="Arial"/>
          <w:sz w:val="20"/>
          <w:szCs w:val="20"/>
        </w:rPr>
        <w:t xml:space="preserve">akreditiranih </w:t>
      </w:r>
      <w:proofErr w:type="spellStart"/>
      <w:r>
        <w:rPr>
          <w:rFonts w:ascii="Arial" w:hAnsi="Arial" w:cs="Arial"/>
          <w:sz w:val="20"/>
          <w:szCs w:val="20"/>
        </w:rPr>
        <w:t>validiranih</w:t>
      </w:r>
      <w:proofErr w:type="spellEnd"/>
      <w:r>
        <w:rPr>
          <w:rFonts w:ascii="Arial" w:hAnsi="Arial" w:cs="Arial"/>
          <w:sz w:val="20"/>
          <w:szCs w:val="20"/>
        </w:rPr>
        <w:t xml:space="preserve"> analiznih metod in načina dela mora ponudnik ponuditi in dobaviti izrecno v ponudbenem predračunu navedeno blago oziroma artikle v zahtevanem načinu pakiranja, kjer je določen proizvajalec, proizvajalčeva kataloška številka in embaliranje. </w:t>
      </w:r>
      <w:r w:rsidR="008F1F48">
        <w:rPr>
          <w:rFonts w:ascii="Arial" w:hAnsi="Arial" w:cs="Arial"/>
          <w:i/>
          <w:sz w:val="20"/>
          <w:szCs w:val="20"/>
        </w:rPr>
        <w:t>/velja za sklop 1 in 2</w:t>
      </w:r>
      <w:bookmarkStart w:id="2" w:name="_GoBack"/>
      <w:bookmarkEnd w:id="2"/>
      <w:r w:rsidRPr="005937F9">
        <w:rPr>
          <w:rFonts w:ascii="Arial" w:hAnsi="Arial" w:cs="Arial"/>
          <w:i/>
          <w:sz w:val="20"/>
          <w:szCs w:val="20"/>
        </w:rPr>
        <w:t>/</w:t>
      </w:r>
    </w:p>
    <w:p w14:paraId="6317A972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0F31D9CF" w:rsidR="00350F04" w:rsidRPr="007A7C56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96426E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DD5168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F1F4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2DC"/>
    <w:rsid w:val="00041769"/>
    <w:rsid w:val="00043246"/>
    <w:rsid w:val="0007696C"/>
    <w:rsid w:val="000C5979"/>
    <w:rsid w:val="00104142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2D66BC"/>
    <w:rsid w:val="003509FC"/>
    <w:rsid w:val="00350F04"/>
    <w:rsid w:val="003937AF"/>
    <w:rsid w:val="00450279"/>
    <w:rsid w:val="00472D80"/>
    <w:rsid w:val="004C7996"/>
    <w:rsid w:val="00502A9F"/>
    <w:rsid w:val="00521450"/>
    <w:rsid w:val="005435E0"/>
    <w:rsid w:val="00571B6D"/>
    <w:rsid w:val="005A739B"/>
    <w:rsid w:val="00672B6C"/>
    <w:rsid w:val="007311C6"/>
    <w:rsid w:val="00745DA3"/>
    <w:rsid w:val="007A7C56"/>
    <w:rsid w:val="007B530C"/>
    <w:rsid w:val="007E1B9B"/>
    <w:rsid w:val="007E453D"/>
    <w:rsid w:val="00813C43"/>
    <w:rsid w:val="00824703"/>
    <w:rsid w:val="00832EF6"/>
    <w:rsid w:val="00863A8E"/>
    <w:rsid w:val="008921A8"/>
    <w:rsid w:val="008966B7"/>
    <w:rsid w:val="00897E68"/>
    <w:rsid w:val="008F1F48"/>
    <w:rsid w:val="0096426E"/>
    <w:rsid w:val="00972101"/>
    <w:rsid w:val="009E1DF6"/>
    <w:rsid w:val="00A40495"/>
    <w:rsid w:val="00A4131C"/>
    <w:rsid w:val="00A83D1D"/>
    <w:rsid w:val="00A923FE"/>
    <w:rsid w:val="00AA674F"/>
    <w:rsid w:val="00AC0AFA"/>
    <w:rsid w:val="00BE6F93"/>
    <w:rsid w:val="00BE77AF"/>
    <w:rsid w:val="00CB4430"/>
    <w:rsid w:val="00CB643A"/>
    <w:rsid w:val="00CD003A"/>
    <w:rsid w:val="00D42268"/>
    <w:rsid w:val="00D61516"/>
    <w:rsid w:val="00DD62A2"/>
    <w:rsid w:val="00DF7DDA"/>
    <w:rsid w:val="00E16C38"/>
    <w:rsid w:val="00E22CCA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31</cp:revision>
  <dcterms:created xsi:type="dcterms:W3CDTF">2021-07-15T08:07:00Z</dcterms:created>
  <dcterms:modified xsi:type="dcterms:W3CDTF">2021-10-01T07:43:00Z</dcterms:modified>
</cp:coreProperties>
</file>